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F6" w:rsidRPr="00194B49" w:rsidRDefault="002B3BED" w:rsidP="00D80471">
      <w:pPr>
        <w:pStyle w:val="Corpsdetexte"/>
        <w:jc w:val="center"/>
        <w:rPr>
          <w:b w:val="0"/>
          <w:bCs w:val="0"/>
          <w:i w:val="0"/>
          <w:sz w:val="32"/>
          <w:u w:val="none"/>
          <w:lang w:val="fr-FR"/>
        </w:rPr>
      </w:pPr>
      <w:bookmarkStart w:id="0" w:name="_GoBack"/>
      <w:bookmarkEnd w:id="0"/>
      <w:r w:rsidRPr="00194B49">
        <w:rPr>
          <w:sz w:val="32"/>
          <w:u w:val="thick" w:color="000000"/>
          <w:lang w:val="fr-FR"/>
        </w:rPr>
        <w:t>PROPOS</w:t>
      </w:r>
      <w:r w:rsidRPr="00194B49">
        <w:rPr>
          <w:spacing w:val="-2"/>
          <w:sz w:val="32"/>
          <w:u w:val="thick" w:color="000000"/>
          <w:lang w:val="fr-FR"/>
        </w:rPr>
        <w:t>I</w:t>
      </w:r>
      <w:r w:rsidRPr="00194B49">
        <w:rPr>
          <w:sz w:val="32"/>
          <w:u w:val="thick" w:color="000000"/>
          <w:lang w:val="fr-FR"/>
        </w:rPr>
        <w:t>TION</w:t>
      </w:r>
      <w:r w:rsidRPr="00194B49">
        <w:rPr>
          <w:spacing w:val="1"/>
          <w:sz w:val="32"/>
          <w:u w:val="thick" w:color="000000"/>
          <w:lang w:val="fr-FR"/>
        </w:rPr>
        <w:t xml:space="preserve"> </w:t>
      </w:r>
      <w:r w:rsidRPr="00194B49">
        <w:rPr>
          <w:sz w:val="32"/>
          <w:u w:val="thick" w:color="000000"/>
          <w:lang w:val="fr-FR"/>
        </w:rPr>
        <w:t>DE CO</w:t>
      </w:r>
      <w:r w:rsidRPr="00194B49">
        <w:rPr>
          <w:spacing w:val="-2"/>
          <w:sz w:val="32"/>
          <w:u w:val="thick" w:color="000000"/>
          <w:lang w:val="fr-FR"/>
        </w:rPr>
        <w:t>M</w:t>
      </w:r>
      <w:r w:rsidRPr="00194B49">
        <w:rPr>
          <w:sz w:val="32"/>
          <w:u w:val="thick" w:color="000000"/>
          <w:lang w:val="fr-FR"/>
        </w:rPr>
        <w:t>POSI</w:t>
      </w:r>
      <w:r w:rsidRPr="00194B49">
        <w:rPr>
          <w:spacing w:val="1"/>
          <w:sz w:val="32"/>
          <w:u w:val="thick" w:color="000000"/>
          <w:lang w:val="fr-FR"/>
        </w:rPr>
        <w:t>T</w:t>
      </w:r>
      <w:r w:rsidRPr="00194B49">
        <w:rPr>
          <w:sz w:val="32"/>
          <w:u w:val="thick" w:color="000000"/>
          <w:lang w:val="fr-FR"/>
        </w:rPr>
        <w:t>I</w:t>
      </w:r>
      <w:r w:rsidRPr="00194B49">
        <w:rPr>
          <w:spacing w:val="-2"/>
          <w:sz w:val="32"/>
          <w:u w:val="thick" w:color="000000"/>
          <w:lang w:val="fr-FR"/>
        </w:rPr>
        <w:t>O</w:t>
      </w:r>
      <w:r w:rsidRPr="00194B49">
        <w:rPr>
          <w:sz w:val="32"/>
          <w:u w:val="thick" w:color="000000"/>
          <w:lang w:val="fr-FR"/>
        </w:rPr>
        <w:t>N DE JUR</w:t>
      </w:r>
      <w:r w:rsidRPr="00194B49">
        <w:rPr>
          <w:spacing w:val="3"/>
          <w:sz w:val="32"/>
          <w:u w:val="thick" w:color="000000"/>
          <w:lang w:val="fr-FR"/>
        </w:rPr>
        <w:t>Y</w:t>
      </w:r>
      <w:r w:rsidRPr="00194B49">
        <w:rPr>
          <w:sz w:val="32"/>
          <w:u w:val="thick" w:color="000000"/>
          <w:lang w:val="fr-FR"/>
        </w:rPr>
        <w:t>-</w:t>
      </w:r>
      <w:r w:rsidRPr="00194B49">
        <w:rPr>
          <w:spacing w:val="1"/>
          <w:sz w:val="32"/>
          <w:u w:val="thick" w:color="000000"/>
          <w:lang w:val="fr-FR"/>
        </w:rPr>
        <w:t xml:space="preserve"> </w:t>
      </w:r>
      <w:r w:rsidRPr="00194B49">
        <w:rPr>
          <w:sz w:val="32"/>
          <w:u w:val="thick" w:color="000000"/>
          <w:lang w:val="fr-FR"/>
        </w:rPr>
        <w:t>HDR</w:t>
      </w:r>
    </w:p>
    <w:p w:rsidR="00620CF6" w:rsidRPr="00194B49" w:rsidRDefault="00620CF6">
      <w:pPr>
        <w:spacing w:before="2" w:line="150" w:lineRule="exact"/>
        <w:rPr>
          <w:sz w:val="13"/>
          <w:szCs w:val="15"/>
          <w:lang w:val="fr-FR"/>
        </w:rPr>
      </w:pPr>
    </w:p>
    <w:p w:rsidR="00D80471" w:rsidRPr="00194B49" w:rsidRDefault="00D80471">
      <w:pPr>
        <w:spacing w:before="2" w:line="150" w:lineRule="exact"/>
        <w:rPr>
          <w:sz w:val="13"/>
          <w:szCs w:val="15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889"/>
        <w:gridCol w:w="6218"/>
      </w:tblGrid>
      <w:tr w:rsidR="00620CF6" w:rsidRPr="00194B49" w:rsidTr="00D80471">
        <w:trPr>
          <w:trHeight w:hRule="exact" w:val="56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2B3BE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 du </w:t>
            </w:r>
            <w:r w:rsidRPr="00194B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g</w:t>
            </w:r>
            <w:r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a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nt </w:t>
            </w:r>
            <w:r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(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+</w:t>
            </w:r>
            <w:r w:rsidR="002A78D7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sse</w:t>
            </w:r>
            <w:r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-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mail)</w:t>
            </w:r>
          </w:p>
        </w:tc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620CF6">
            <w:pPr>
              <w:rPr>
                <w:lang w:val="fr-FR"/>
              </w:rPr>
            </w:pPr>
          </w:p>
        </w:tc>
      </w:tr>
      <w:tr w:rsidR="00620CF6" w:rsidRPr="00194B49" w:rsidTr="00D80471">
        <w:trPr>
          <w:trHeight w:hRule="exact" w:val="56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2B3BE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 du 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ca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ndidat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(+</w:t>
            </w:r>
            <w:r w:rsidR="002A78D7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-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il)</w:t>
            </w:r>
          </w:p>
        </w:tc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620CF6">
            <w:pPr>
              <w:rPr>
                <w:lang w:val="fr-FR"/>
              </w:rPr>
            </w:pPr>
          </w:p>
        </w:tc>
      </w:tr>
      <w:tr w:rsidR="00620CF6" w:rsidRPr="00194B49" w:rsidTr="00D80471">
        <w:trPr>
          <w:trHeight w:hRule="exact" w:val="56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2B3BE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ipline</w:t>
            </w:r>
          </w:p>
        </w:tc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620CF6">
            <w:pPr>
              <w:rPr>
                <w:lang w:val="fr-FR"/>
              </w:rPr>
            </w:pPr>
          </w:p>
        </w:tc>
      </w:tr>
      <w:tr w:rsidR="00620CF6" w:rsidRPr="00194B49" w:rsidTr="00D80471">
        <w:trPr>
          <w:trHeight w:hRule="exact" w:val="838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2B3BED" w:rsidP="002A78D7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Titre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a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pport </w:t>
            </w:r>
            <w:r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d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s</w:t>
            </w:r>
            <w:r w:rsidRPr="00194B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y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nt</w:t>
            </w:r>
            <w:r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h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è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</w:t>
            </w:r>
          </w:p>
        </w:tc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620CF6">
            <w:pPr>
              <w:rPr>
                <w:lang w:val="fr-FR"/>
              </w:rPr>
            </w:pPr>
          </w:p>
        </w:tc>
      </w:tr>
      <w:tr w:rsidR="00620CF6" w:rsidRPr="00194B49" w:rsidTr="00D80471">
        <w:trPr>
          <w:trHeight w:hRule="exact" w:val="56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2B3BE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a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e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he</w:t>
            </w:r>
            <w:r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u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</w:t>
            </w:r>
            <w:r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sou</w:t>
            </w:r>
            <w:r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t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620CF6">
            <w:pPr>
              <w:rPr>
                <w:lang w:val="fr-FR"/>
              </w:rPr>
            </w:pPr>
          </w:p>
        </w:tc>
      </w:tr>
      <w:tr w:rsidR="00620CF6" w:rsidRPr="00194B49" w:rsidTr="00D80471">
        <w:trPr>
          <w:trHeight w:hRule="exact" w:val="726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2B3BE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L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ieu</w:t>
            </w:r>
            <w:r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(s</w:t>
            </w:r>
            <w:r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a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lle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</w:t>
            </w:r>
            <w:r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s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lle</w:t>
            </w:r>
            <w:proofErr w:type="spellEnd"/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disponible)</w:t>
            </w:r>
          </w:p>
          <w:p w:rsidR="002A78D7" w:rsidRPr="00194B49" w:rsidRDefault="002A78D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A78D7" w:rsidRPr="00194B49" w:rsidRDefault="002A78D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620CF6">
            <w:pPr>
              <w:rPr>
                <w:lang w:val="fr-FR"/>
              </w:rPr>
            </w:pPr>
          </w:p>
          <w:p w:rsidR="002A78D7" w:rsidRPr="00194B49" w:rsidRDefault="002A78D7">
            <w:pPr>
              <w:rPr>
                <w:lang w:val="fr-FR"/>
              </w:rPr>
            </w:pPr>
          </w:p>
          <w:p w:rsidR="002A78D7" w:rsidRPr="00194B49" w:rsidRDefault="002A78D7">
            <w:pPr>
              <w:rPr>
                <w:lang w:val="fr-FR"/>
              </w:rPr>
            </w:pPr>
          </w:p>
        </w:tc>
      </w:tr>
      <w:tr w:rsidR="00620CF6" w:rsidRPr="00194B49" w:rsidTr="007A2C78">
        <w:trPr>
          <w:trHeight w:hRule="exact" w:val="3700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8D7" w:rsidRPr="00194B49" w:rsidRDefault="002A78D7">
            <w:pPr>
              <w:pStyle w:val="TableParagraph"/>
              <w:spacing w:line="272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fr-FR"/>
              </w:rPr>
              <w:t xml:space="preserve">Pré-rapporteurs : </w:t>
            </w:r>
          </w:p>
          <w:p w:rsidR="002A78D7" w:rsidRPr="00194B49" w:rsidRDefault="002A78D7">
            <w:pPr>
              <w:pStyle w:val="TableParagraph"/>
              <w:spacing w:line="272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620CF6" w:rsidRPr="00194B49" w:rsidRDefault="002A78D7">
            <w:pPr>
              <w:pStyle w:val="TableParagraph"/>
              <w:spacing w:line="272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- 3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4"/>
                <w:szCs w:val="24"/>
                <w:lang w:val="fr-FR"/>
              </w:rPr>
              <w:t xml:space="preserve"> </w:t>
            </w:r>
            <w:r w:rsidR="009428AF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pré-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rapport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urs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s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fr-FR"/>
              </w:rPr>
              <w:t>r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ont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propos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é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s</w:t>
            </w:r>
          </w:p>
          <w:p w:rsidR="00620CF6" w:rsidRPr="00194B49" w:rsidRDefault="002B3BE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par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>m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i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lesquels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le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c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ons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il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s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c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ientifique 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c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hoisira 2 d’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ntre 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ux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:</w:t>
            </w:r>
          </w:p>
          <w:p w:rsidR="00620CF6" w:rsidRPr="00194B49" w:rsidRDefault="002A78D7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- </w:t>
            </w:r>
            <w:r w:rsidR="002B3BED" w:rsidRPr="00194B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I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="002B3BED" w:rsidRPr="00194B4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doivent</w:t>
            </w:r>
            <w:r w:rsidR="002B3BED" w:rsidRPr="00194B4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ê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2B3BED"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x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té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ieu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2B3BED" w:rsidRPr="00194B4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="002B3BED" w:rsidRPr="00194B4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l’E.D</w:t>
            </w:r>
            <w:r w:rsidR="002B3BED" w:rsidRPr="00194B4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2B3BED" w:rsidRPr="00194B4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 P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ris</w:t>
            </w:r>
            <w:r w:rsidR="002B3BED" w:rsidRPr="00194B4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fr-FR"/>
              </w:rPr>
              <w:t>I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  <w:r w:rsidR="002B3BED" w:rsidRPr="00194B4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f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2B3BED"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s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urs</w:t>
            </w:r>
            <w:r w:rsidR="002B3BED" w:rsidRPr="00194B4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</w:t>
            </w:r>
            <w:r w:rsidR="002B3BED" w:rsidRPr="00194B4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ssimilés, Dir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</w:t>
            </w:r>
            <w:r w:rsidR="002B3BED"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u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rs</w:t>
            </w:r>
            <w:r w:rsidR="002B3BED" w:rsidRPr="00194B4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(CNRS,</w:t>
            </w:r>
            <w:r w:rsidR="002B3BED" w:rsidRPr="00194B4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H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ESS,</w:t>
            </w:r>
            <w:r w:rsidR="002B3BED" w:rsidRPr="00194B4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EPH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 ou</w:t>
            </w:r>
            <w:r w:rsidR="002B3BED" w:rsidRPr="00194B4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rsonn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ls</w:t>
            </w:r>
            <w:r w:rsidR="002B3BED" w:rsidRPr="00194B4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d’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é</w:t>
            </w:r>
            <w:r w:rsidR="002B3BED"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t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blissem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nts publi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2B3BED" w:rsidRPr="00194B4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</w:t>
            </w:r>
            <w:r w:rsidR="002B3BED" w:rsidRPr="00194B4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fond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tions</w:t>
            </w:r>
            <w:r w:rsidR="002B3BED" w:rsidRPr="00194B4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="002B3BED" w:rsidRPr="00194B4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h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 h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bilit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é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ou do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teu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d’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é</w:t>
            </w:r>
            <w:r w:rsidR="002B3BED"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t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620CF6" w:rsidRPr="00194B49" w:rsidRDefault="002A78D7">
            <w:pPr>
              <w:pStyle w:val="TableParagraph"/>
              <w:spacing w:before="5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- 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Pr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éc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iser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la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qualité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de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ha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u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fr-FR"/>
              </w:rPr>
              <w:t>n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,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son adr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sse postale 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t él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tro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n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iq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u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.</w:t>
            </w:r>
          </w:p>
          <w:p w:rsidR="002A78D7" w:rsidRPr="00194B49" w:rsidRDefault="002A78D7">
            <w:pPr>
              <w:pStyle w:val="TableParagraph"/>
              <w:spacing w:before="5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2A78D7" w:rsidRPr="00194B49" w:rsidRDefault="002A78D7">
            <w:pPr>
              <w:pStyle w:val="TableParagraph"/>
              <w:spacing w:before="5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620CF6">
            <w:pPr>
              <w:rPr>
                <w:lang w:val="fr-FR"/>
              </w:rPr>
            </w:pPr>
          </w:p>
        </w:tc>
      </w:tr>
      <w:tr w:rsidR="00620CF6" w:rsidRPr="00194B49" w:rsidTr="007A2C78">
        <w:trPr>
          <w:trHeight w:hRule="exact" w:val="3966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AF" w:rsidRPr="00194B49" w:rsidRDefault="002B3BED" w:rsidP="009428AF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M</w:t>
            </w:r>
            <w:r w:rsidRPr="00194B49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u w:val="single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mbr</w:t>
            </w:r>
            <w:r w:rsidRPr="00194B4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s</w:t>
            </w:r>
            <w:r w:rsidRPr="00194B49">
              <w:rPr>
                <w:rFonts w:ascii="Times New Roman" w:eastAsia="Times New Roman" w:hAnsi="Times New Roman" w:cs="Times New Roman"/>
                <w:b/>
                <w:i/>
                <w:spacing w:val="28"/>
                <w:sz w:val="24"/>
                <w:szCs w:val="24"/>
                <w:u w:val="single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du</w:t>
            </w:r>
            <w:r w:rsidRPr="00194B49">
              <w:rPr>
                <w:rFonts w:ascii="Times New Roman" w:eastAsia="Times New Roman" w:hAnsi="Times New Roman" w:cs="Times New Roman"/>
                <w:b/>
                <w:i/>
                <w:spacing w:val="28"/>
                <w:sz w:val="24"/>
                <w:szCs w:val="24"/>
                <w:u w:val="single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ju</w:t>
            </w:r>
            <w:r w:rsidRPr="00194B49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u w:val="single"/>
                <w:lang w:val="fr-FR"/>
              </w:rPr>
              <w:t>r</w:t>
            </w:r>
            <w:r w:rsidRPr="00194B49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u w:val="single"/>
                <w:lang w:val="fr-FR"/>
              </w:rPr>
              <w:t>y</w:t>
            </w:r>
            <w:r w:rsidR="009428AF" w:rsidRPr="00194B49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u w:val="single"/>
                <w:lang w:val="fr-FR"/>
              </w:rPr>
              <w:t xml:space="preserve"> </w:t>
            </w:r>
            <w:r w:rsidR="009428AF" w:rsidRPr="00194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:</w:t>
            </w:r>
            <w:r w:rsidR="009428AF" w:rsidRPr="00194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</w:p>
          <w:p w:rsidR="002A78D7" w:rsidRPr="00194B49" w:rsidRDefault="002A78D7" w:rsidP="009428AF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620CF6" w:rsidRPr="00194B49" w:rsidRDefault="009428AF" w:rsidP="002A78D7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- </w:t>
            </w:r>
            <w:r w:rsidRPr="00194B49">
              <w:rPr>
                <w:rFonts w:ascii="Times New Roman" w:eastAsia="Times New Roman" w:hAnsi="Times New Roman" w:cs="Times New Roman"/>
                <w:color w:val="FF0000"/>
                <w:spacing w:val="28"/>
                <w:sz w:val="24"/>
                <w:szCs w:val="24"/>
                <w:lang w:val="fr-FR"/>
              </w:rPr>
              <w:t>obligatoirement mentionner l’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d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fr-FR"/>
              </w:rPr>
              <w:t>r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sse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pacing w:val="28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rso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pacing w:val="28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+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pacing w:val="27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- mail</w:t>
            </w:r>
          </w:p>
          <w:p w:rsidR="00620CF6" w:rsidRPr="00194B49" w:rsidRDefault="009428AF" w:rsidP="002A78D7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</w:t>
            </w:r>
            <w:r w:rsidR="002B3BED" w:rsidRPr="00194B4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ju</w:t>
            </w:r>
            <w:r w:rsidR="002B3BED"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y</w:t>
            </w:r>
            <w:r w:rsidR="002B3BED" w:rsidRPr="00194B4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ompr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nd</w:t>
            </w:r>
            <w:r w:rsidR="002B3BED" w:rsidRPr="00194B4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</w:t>
            </w:r>
            <w:r w:rsidR="002B3BED" w:rsidRPr="00194B4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moins</w:t>
            </w:r>
            <w:r w:rsidR="002B3BED" w:rsidRPr="00194B4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 memb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s.</w:t>
            </w:r>
            <w:r w:rsidR="002B3BED" w:rsidRPr="00194B4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</w:t>
            </w:r>
            <w:r w:rsidR="002B3BED" w:rsidRPr="00194B4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moitié</w:t>
            </w:r>
            <w:r w:rsidR="002B3BED" w:rsidRPr="00194B4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</w:t>
            </w:r>
            <w:r w:rsidR="002B3BED" w:rsidRPr="00194B4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memb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2B3BED" w:rsidRPr="00194B4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 moins</w:t>
            </w:r>
            <w:r w:rsidR="002B3BED" w:rsidRPr="00194B4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doit</w:t>
            </w:r>
            <w:r w:rsidR="002B3BED" w:rsidRPr="00194B4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ê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tre</w:t>
            </w:r>
            <w:r w:rsidR="002B3BED" w:rsidRPr="00194B4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onstitu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é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d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’e</w:t>
            </w:r>
            <w:r w:rsidR="002B3BED"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x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é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urs</w:t>
            </w:r>
            <w:r w:rsidR="002B3BED" w:rsidRPr="00194B4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="002B3BED" w:rsidRPr="00194B4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fr-FR"/>
              </w:rPr>
              <w:t xml:space="preserve"> </w:t>
            </w:r>
            <w:r w:rsidR="002A78D7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="002B3BED" w:rsidRPr="00194B4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2B3BED" w:rsidRPr="00194B4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="002B3BED" w:rsidRPr="00194B4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ris</w:t>
            </w:r>
            <w:r w:rsidR="002B3BED" w:rsidRPr="00194B4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I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l’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moitié</w:t>
            </w:r>
            <w:r w:rsidR="002B3BED" w:rsidRPr="00194B4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doit</w:t>
            </w:r>
            <w:r w:rsidR="002B3BED" w:rsidRPr="00194B4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ê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tre</w:t>
            </w:r>
            <w:r w:rsidR="002B3BED" w:rsidRPr="00194B4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ompos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é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p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ro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f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sseu</w:t>
            </w:r>
            <w:r w:rsidR="002B3BED"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 ou </w:t>
            </w:r>
            <w:r w:rsidR="002B3BED"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="002B3BED"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ssimilés.</w:t>
            </w:r>
          </w:p>
          <w:p w:rsidR="00620CF6" w:rsidRPr="00194B49" w:rsidRDefault="002B3BED" w:rsidP="002A78D7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L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194B4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pport</w:t>
            </w:r>
            <w:r w:rsidRPr="00194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u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rs</w:t>
            </w:r>
            <w:r w:rsidRPr="00194B4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fr-FR"/>
              </w:rPr>
              <w:t xml:space="preserve"> 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uv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nt 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ê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tre memb</w:t>
            </w:r>
            <w:r w:rsidRPr="00194B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re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du ju</w:t>
            </w:r>
            <w:r w:rsidRPr="00194B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>r</w:t>
            </w:r>
            <w:r w:rsidRPr="00194B4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y</w:t>
            </w:r>
          </w:p>
          <w:p w:rsidR="00620CF6" w:rsidRPr="00194B49" w:rsidRDefault="002A78D7" w:rsidP="002A78D7">
            <w:pPr>
              <w:pStyle w:val="TableParagraph"/>
              <w:spacing w:before="5"/>
              <w:ind w:left="102" w:right="89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194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- 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>Pr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  <w:t>éc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>iser la q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  <w:lang w:val="fr-FR"/>
              </w:rPr>
              <w:t>u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>alité de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  <w:lang w:val="fr-FR"/>
              </w:rPr>
              <w:t xml:space="preserve"> 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>ha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  <w:t>c</w:t>
            </w:r>
            <w:r w:rsidR="002B3BED" w:rsidRPr="00194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>un</w:t>
            </w:r>
          </w:p>
        </w:tc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CF6" w:rsidRPr="00194B49" w:rsidRDefault="00620CF6">
            <w:pPr>
              <w:rPr>
                <w:lang w:val="fr-FR"/>
              </w:rPr>
            </w:pPr>
          </w:p>
        </w:tc>
      </w:tr>
      <w:tr w:rsidR="007A2C78" w:rsidRPr="00194B49" w:rsidTr="007A2C78">
        <w:trPr>
          <w:trHeight w:hRule="exact" w:val="1005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C78" w:rsidRDefault="007A2C78" w:rsidP="009428AF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 xml:space="preserve">Validé par le professeur délégué aux thèses : </w:t>
            </w:r>
          </w:p>
          <w:p w:rsidR="007A2C78" w:rsidRPr="00194B49" w:rsidRDefault="007A2C78" w:rsidP="009428AF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Date et signature</w:t>
            </w:r>
          </w:p>
        </w:tc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C78" w:rsidRPr="00194B49" w:rsidRDefault="007A2C78">
            <w:pPr>
              <w:rPr>
                <w:lang w:val="fr-FR"/>
              </w:rPr>
            </w:pPr>
          </w:p>
        </w:tc>
      </w:tr>
    </w:tbl>
    <w:p w:rsidR="002A78D7" w:rsidRPr="00194B49" w:rsidRDefault="002A78D7">
      <w:pPr>
        <w:rPr>
          <w:lang w:val="fr-FR"/>
        </w:rPr>
      </w:pPr>
    </w:p>
    <w:p w:rsidR="002A78D7" w:rsidRPr="00194B49" w:rsidRDefault="002A78D7">
      <w:pPr>
        <w:rPr>
          <w:lang w:val="fr-FR"/>
        </w:rPr>
      </w:pPr>
      <w:r w:rsidRPr="00194B49">
        <w:rPr>
          <w:lang w:val="fr-FR"/>
        </w:rPr>
        <w:br w:type="page"/>
      </w:r>
    </w:p>
    <w:p w:rsidR="00D80471" w:rsidRPr="00194B49" w:rsidRDefault="00D80471">
      <w:pPr>
        <w:rPr>
          <w:lang w:val="fr-FR"/>
        </w:rPr>
      </w:pPr>
    </w:p>
    <w:p w:rsidR="00D80471" w:rsidRPr="00194B49" w:rsidRDefault="00D80471" w:rsidP="00D80471">
      <w:pPr>
        <w:jc w:val="both"/>
        <w:rPr>
          <w:rFonts w:ascii="Tahoma" w:hAnsi="Tahoma" w:cs="Tahoma"/>
          <w:b/>
          <w:color w:val="FF0000"/>
          <w:u w:val="single"/>
          <w:lang w:val="fr-FR"/>
        </w:rPr>
      </w:pPr>
      <w:r w:rsidRPr="00194B49">
        <w:rPr>
          <w:rFonts w:ascii="Tahoma" w:hAnsi="Tahoma" w:cs="Tahoma"/>
          <w:b/>
          <w:color w:val="FF0000"/>
          <w:u w:val="single"/>
          <w:lang w:val="fr-FR"/>
        </w:rPr>
        <w:t>CONSIGNES RELATIVES A LA PRISE EN CHARGE DES MEMBRES DU JURY</w:t>
      </w:r>
    </w:p>
    <w:p w:rsidR="00D80471" w:rsidRPr="00194B49" w:rsidRDefault="00D80471" w:rsidP="00D80471">
      <w:pPr>
        <w:jc w:val="both"/>
        <w:rPr>
          <w:rFonts w:ascii="Tahoma" w:hAnsi="Tahoma" w:cs="Tahoma"/>
          <w:b/>
          <w:color w:val="FF0000"/>
          <w:u w:val="single"/>
          <w:lang w:val="fr-FR"/>
        </w:rPr>
      </w:pPr>
    </w:p>
    <w:p w:rsidR="00D80471" w:rsidRPr="00B86637" w:rsidRDefault="00D80471" w:rsidP="00D80471">
      <w:pPr>
        <w:widowControl/>
        <w:numPr>
          <w:ilvl w:val="0"/>
          <w:numId w:val="1"/>
        </w:numPr>
        <w:jc w:val="both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>Pas de remboursement de frais engagés directement par un membre de jury sur frais de mission</w:t>
      </w:r>
    </w:p>
    <w:p w:rsidR="00D80471" w:rsidRPr="00B86637" w:rsidRDefault="00D80471" w:rsidP="00D80471">
      <w:pPr>
        <w:widowControl/>
        <w:numPr>
          <w:ilvl w:val="0"/>
          <w:numId w:val="1"/>
        </w:numPr>
        <w:jc w:val="both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>Pas de prise en charge des frais pour les directeurs de thèses même dans le cadre des cotutelle et des codirections</w:t>
      </w:r>
    </w:p>
    <w:p w:rsidR="00B86637" w:rsidRPr="00B86637" w:rsidRDefault="00D80471" w:rsidP="00B41D0F">
      <w:pPr>
        <w:widowControl/>
        <w:numPr>
          <w:ilvl w:val="0"/>
          <w:numId w:val="1"/>
        </w:numPr>
        <w:jc w:val="both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>Prise en charge</w:t>
      </w:r>
      <w:r w:rsidR="00B86637" w:rsidRPr="00B86637">
        <w:rPr>
          <w:rFonts w:ascii="Tahoma" w:hAnsi="Tahoma" w:cs="Tahoma"/>
          <w:lang w:val="fr-FR"/>
        </w:rPr>
        <w:t xml:space="preserve"> de membres du jury : </w:t>
      </w:r>
    </w:p>
    <w:p w:rsidR="00B41D0F" w:rsidRPr="00B86637" w:rsidRDefault="00D80471" w:rsidP="00B86637">
      <w:pPr>
        <w:widowControl/>
        <w:numPr>
          <w:ilvl w:val="1"/>
          <w:numId w:val="1"/>
        </w:numPr>
        <w:jc w:val="both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 xml:space="preserve"> par l’ED112 sur ses budgets propres : 250 euros maximum</w:t>
      </w:r>
    </w:p>
    <w:p w:rsidR="00B86637" w:rsidRPr="00B86637" w:rsidRDefault="00B86637" w:rsidP="00B86637">
      <w:pPr>
        <w:widowControl/>
        <w:numPr>
          <w:ilvl w:val="1"/>
          <w:numId w:val="1"/>
        </w:numPr>
        <w:jc w:val="both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>sur la ligne budgétaire des soutenances de l’ED112 du service des thèses : 500 euros maximum</w:t>
      </w:r>
    </w:p>
    <w:p w:rsidR="00B86637" w:rsidRPr="00B86637" w:rsidRDefault="00B86637" w:rsidP="00B86637">
      <w:pPr>
        <w:widowControl/>
        <w:numPr>
          <w:ilvl w:val="1"/>
          <w:numId w:val="1"/>
        </w:numPr>
        <w:jc w:val="both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>prise en charge au maximum d’un montant de 750 euros par soutenance</w:t>
      </w:r>
    </w:p>
    <w:p w:rsidR="00D80471" w:rsidRPr="00B86637" w:rsidRDefault="00D80471" w:rsidP="00D80471">
      <w:pPr>
        <w:widowControl/>
        <w:numPr>
          <w:ilvl w:val="0"/>
          <w:numId w:val="1"/>
        </w:numPr>
        <w:jc w:val="both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>Obligation des réservations conformément au marché public choisi par l’université Paris 1 via les plateformes dédiées</w:t>
      </w:r>
    </w:p>
    <w:p w:rsidR="00D80471" w:rsidRPr="00B86637" w:rsidRDefault="00D80471" w:rsidP="00D80471">
      <w:pPr>
        <w:widowControl/>
        <w:numPr>
          <w:ilvl w:val="0"/>
          <w:numId w:val="1"/>
        </w:numPr>
        <w:jc w:val="both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>Toutes modifications sera à la charge de la personne et non pas du service des thèses ou de l’école doctorale</w:t>
      </w:r>
    </w:p>
    <w:p w:rsidR="00D80471" w:rsidRPr="00B86637" w:rsidRDefault="00D80471" w:rsidP="00D80471">
      <w:pPr>
        <w:widowControl/>
        <w:numPr>
          <w:ilvl w:val="0"/>
          <w:numId w:val="1"/>
        </w:numPr>
        <w:jc w:val="both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>Pas de remboursement par le service des thèses et l’ED112 des transports en commun et des repas</w:t>
      </w:r>
    </w:p>
    <w:p w:rsidR="00D80471" w:rsidRPr="00B86637" w:rsidRDefault="00D80471" w:rsidP="00D80471">
      <w:pPr>
        <w:pStyle w:val="Paragraphedeliste"/>
        <w:widowControl/>
        <w:numPr>
          <w:ilvl w:val="0"/>
          <w:numId w:val="1"/>
        </w:numPr>
        <w:contextualSpacing/>
        <w:jc w:val="both"/>
        <w:rPr>
          <w:rFonts w:ascii="Tahoma" w:hAnsi="Tahoma" w:cs="Tahoma"/>
          <w:sz w:val="24"/>
          <w:lang w:val="fr-FR"/>
        </w:rPr>
      </w:pPr>
      <w:r w:rsidRPr="00B86637">
        <w:rPr>
          <w:rFonts w:ascii="Tahoma" w:hAnsi="Tahoma" w:cs="Tahoma"/>
          <w:sz w:val="24"/>
          <w:lang w:val="fr-FR"/>
        </w:rPr>
        <w:t xml:space="preserve">Nuitées / hôtel : </w:t>
      </w:r>
    </w:p>
    <w:p w:rsidR="00D80471" w:rsidRPr="00B86637" w:rsidRDefault="00D80471" w:rsidP="00D80471">
      <w:pPr>
        <w:pStyle w:val="Paragraphedeliste"/>
        <w:widowControl/>
        <w:numPr>
          <w:ilvl w:val="1"/>
          <w:numId w:val="2"/>
        </w:numPr>
        <w:ind w:left="993" w:right="-144" w:hanging="284"/>
        <w:contextualSpacing/>
        <w:rPr>
          <w:rFonts w:ascii="Tahoma" w:hAnsi="Tahoma" w:cs="Tahoma"/>
          <w:sz w:val="24"/>
          <w:szCs w:val="24"/>
          <w:lang w:val="fr-FR"/>
        </w:rPr>
      </w:pPr>
      <w:r w:rsidRPr="00B86637">
        <w:rPr>
          <w:rFonts w:ascii="Tahoma" w:hAnsi="Tahoma" w:cs="Tahoma"/>
          <w:sz w:val="24"/>
          <w:szCs w:val="24"/>
          <w:lang w:val="fr-FR"/>
        </w:rPr>
        <w:t>1 nuit : Belgique/Allemagne/Luxembourg/Espagne/Portugal/Italie/Royaume-Uni/Suisse/Pays-Bas/ Afrique du Nord / Maghreb</w:t>
      </w:r>
    </w:p>
    <w:p w:rsidR="00D80471" w:rsidRPr="00B86637" w:rsidRDefault="00D80471" w:rsidP="00D80471">
      <w:pPr>
        <w:widowControl/>
        <w:numPr>
          <w:ilvl w:val="1"/>
          <w:numId w:val="2"/>
        </w:numPr>
        <w:ind w:left="993" w:right="-144" w:hanging="284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>2 Nuits : Autres pays d’Europe / Russie / Afrique</w:t>
      </w:r>
    </w:p>
    <w:p w:rsidR="00D80471" w:rsidRPr="00B86637" w:rsidRDefault="00D80471" w:rsidP="00D80471">
      <w:pPr>
        <w:widowControl/>
        <w:numPr>
          <w:ilvl w:val="1"/>
          <w:numId w:val="2"/>
        </w:numPr>
        <w:ind w:left="993" w:right="-144" w:hanging="284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>3 nuits : Amérique (du Nord et du Sud) et autres régions / Asie</w:t>
      </w:r>
    </w:p>
    <w:p w:rsidR="00D80471" w:rsidRPr="00B86637" w:rsidRDefault="00D80471" w:rsidP="00D80471">
      <w:pPr>
        <w:widowControl/>
        <w:numPr>
          <w:ilvl w:val="1"/>
          <w:numId w:val="2"/>
        </w:numPr>
        <w:ind w:left="993" w:right="-144" w:hanging="284"/>
        <w:rPr>
          <w:rFonts w:ascii="Tahoma" w:hAnsi="Tahoma" w:cs="Tahoma"/>
          <w:lang w:val="fr-FR"/>
        </w:rPr>
      </w:pPr>
      <w:r w:rsidRPr="00B86637">
        <w:rPr>
          <w:rFonts w:ascii="Tahoma" w:hAnsi="Tahoma" w:cs="Tahoma"/>
          <w:lang w:val="fr-FR"/>
        </w:rPr>
        <w:t>Pas de nuitée pour les résidents en dehors de l’Ile-de-France, sauf éventuellement en cas de soutenance le matin</w:t>
      </w:r>
    </w:p>
    <w:p w:rsidR="00D80471" w:rsidRPr="00194B49" w:rsidRDefault="00D80471" w:rsidP="00D80471">
      <w:pPr>
        <w:jc w:val="both"/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jc w:val="both"/>
        <w:rPr>
          <w:rFonts w:ascii="Tahoma" w:hAnsi="Tahoma" w:cs="Tahoma"/>
          <w:b/>
          <w:color w:val="FF0000"/>
          <w:sz w:val="28"/>
          <w:u w:val="single"/>
          <w:lang w:val="fr-FR"/>
        </w:rPr>
      </w:pPr>
      <w:r w:rsidRPr="00194B49">
        <w:rPr>
          <w:rFonts w:ascii="Tahoma" w:hAnsi="Tahoma" w:cs="Tahoma"/>
          <w:b/>
          <w:color w:val="FF0000"/>
          <w:sz w:val="28"/>
          <w:u w:val="single"/>
          <w:lang w:val="fr-FR"/>
        </w:rPr>
        <w:t>Si tous les renseignements dem</w:t>
      </w:r>
      <w:r w:rsidR="002B3BED">
        <w:rPr>
          <w:rFonts w:ascii="Tahoma" w:hAnsi="Tahoma" w:cs="Tahoma"/>
          <w:b/>
          <w:color w:val="FF0000"/>
          <w:sz w:val="28"/>
          <w:u w:val="single"/>
          <w:lang w:val="fr-FR"/>
        </w:rPr>
        <w:t xml:space="preserve">andés ne sont pas complétés, la prise en charge des membres du jury </w:t>
      </w:r>
      <w:r w:rsidRPr="00194B49">
        <w:rPr>
          <w:rFonts w:ascii="Tahoma" w:hAnsi="Tahoma" w:cs="Tahoma"/>
          <w:b/>
          <w:color w:val="FF0000"/>
          <w:sz w:val="28"/>
          <w:u w:val="single"/>
          <w:lang w:val="fr-FR"/>
        </w:rPr>
        <w:t>ne sera pas validée</w:t>
      </w:r>
      <w:r w:rsidR="007A2C78">
        <w:rPr>
          <w:rFonts w:ascii="Tahoma" w:hAnsi="Tahoma" w:cs="Tahoma"/>
          <w:b/>
          <w:color w:val="FF0000"/>
          <w:sz w:val="28"/>
          <w:u w:val="single"/>
          <w:lang w:val="fr-FR"/>
        </w:rPr>
        <w:t xml:space="preserve"> par l’école doctorale</w:t>
      </w:r>
      <w:r w:rsidRPr="00194B49">
        <w:rPr>
          <w:rFonts w:ascii="Tahoma" w:hAnsi="Tahoma" w:cs="Tahoma"/>
          <w:b/>
          <w:color w:val="FF0000"/>
          <w:sz w:val="28"/>
          <w:u w:val="single"/>
          <w:lang w:val="fr-FR"/>
        </w:rPr>
        <w:t>.</w:t>
      </w:r>
    </w:p>
    <w:p w:rsidR="00D80471" w:rsidRPr="00194B49" w:rsidRDefault="00D80471" w:rsidP="00D80471">
      <w:pPr>
        <w:jc w:val="both"/>
        <w:rPr>
          <w:rFonts w:ascii="Tahoma" w:hAnsi="Tahoma" w:cs="Tahoma"/>
          <w:b/>
          <w:color w:val="FF0000"/>
          <w:sz w:val="28"/>
          <w:u w:val="single"/>
          <w:lang w:val="fr-FR"/>
        </w:rPr>
      </w:pPr>
      <w:r w:rsidRPr="00194B49">
        <w:rPr>
          <w:rFonts w:ascii="Tahoma" w:hAnsi="Tahoma" w:cs="Tahoma"/>
          <w:b/>
          <w:color w:val="FF0000"/>
          <w:sz w:val="28"/>
          <w:u w:val="single"/>
          <w:lang w:val="fr-FR"/>
        </w:rPr>
        <w:t>Ces renseignements sont définitifs.</w:t>
      </w:r>
    </w:p>
    <w:p w:rsidR="00D80471" w:rsidRPr="00194B49" w:rsidRDefault="00D80471" w:rsidP="00D80471">
      <w:pPr>
        <w:jc w:val="both"/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rPr>
          <w:rFonts w:ascii="Tahoma" w:hAnsi="Tahoma" w:cs="Tahoma"/>
          <w:b/>
          <w:u w:val="single"/>
          <w:lang w:val="fr-FR"/>
        </w:rPr>
      </w:pPr>
      <w:r w:rsidRPr="00194B49">
        <w:rPr>
          <w:rFonts w:ascii="Tahoma" w:hAnsi="Tahoma" w:cs="Tahoma"/>
          <w:b/>
          <w:u w:val="single"/>
          <w:lang w:val="fr-FR"/>
        </w:rPr>
        <w:t xml:space="preserve">Membre à prendre en charge par l’ED112 : </w:t>
      </w: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Nom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Prénom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Lieu de départ /retour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Avion ou train ? : </w:t>
      </w:r>
    </w:p>
    <w:p w:rsidR="00D80471" w:rsidRPr="00194B49" w:rsidRDefault="00D80471" w:rsidP="00D80471">
      <w:pPr>
        <w:contextualSpacing/>
        <w:jc w:val="both"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>N° de carte (</w:t>
      </w:r>
      <w:proofErr w:type="spellStart"/>
      <w:r w:rsidRPr="00194B49">
        <w:rPr>
          <w:rFonts w:ascii="Tahoma" w:hAnsi="Tahoma" w:cs="Tahoma"/>
          <w:lang w:val="fr-FR"/>
        </w:rPr>
        <w:t>sncf</w:t>
      </w:r>
      <w:proofErr w:type="spellEnd"/>
      <w:r w:rsidRPr="00194B49">
        <w:rPr>
          <w:rFonts w:ascii="Tahoma" w:hAnsi="Tahoma" w:cs="Tahoma"/>
          <w:lang w:val="fr-FR"/>
        </w:rPr>
        <w:t xml:space="preserve">) : </w:t>
      </w:r>
    </w:p>
    <w:p w:rsidR="00194B49" w:rsidRPr="00194B49" w:rsidRDefault="00CE35B5" w:rsidP="00D80471">
      <w:pPr>
        <w:contextualSpacing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N° de passeport : </w:t>
      </w:r>
    </w:p>
    <w:p w:rsidR="00D80471" w:rsidRPr="00194B49" w:rsidRDefault="00D80471" w:rsidP="00D80471">
      <w:pPr>
        <w:contextualSpacing/>
        <w:jc w:val="both"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Date aller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Horaires aller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Date retour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Horaire retour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Nuitée / hôtel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Numéro de téléphone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Date de naissance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Email : </w:t>
      </w: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D80471" w:rsidRPr="00194B49" w:rsidTr="00FC6F72">
        <w:trPr>
          <w:trHeight w:val="2144"/>
        </w:trPr>
        <w:tc>
          <w:tcPr>
            <w:tcW w:w="3888" w:type="dxa"/>
            <w:shd w:val="clear" w:color="auto" w:fill="auto"/>
          </w:tcPr>
          <w:p w:rsidR="00D80471" w:rsidRPr="00194B49" w:rsidRDefault="00D80471" w:rsidP="00FC6F72">
            <w:pPr>
              <w:rPr>
                <w:rFonts w:ascii="Tahoma" w:hAnsi="Tahoma" w:cs="Tahoma"/>
                <w:b/>
                <w:u w:val="single"/>
                <w:lang w:val="fr-FR"/>
              </w:rPr>
            </w:pPr>
            <w:r w:rsidRPr="00194B49">
              <w:rPr>
                <w:rFonts w:ascii="Tahoma" w:hAnsi="Tahoma" w:cs="Tahoma"/>
                <w:b/>
                <w:u w:val="single"/>
                <w:lang w:val="fr-FR"/>
              </w:rPr>
              <w:lastRenderedPageBreak/>
              <w:t xml:space="preserve">Validée par l’école doctorale le : </w:t>
            </w: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  <w:r w:rsidRPr="00194B49">
              <w:rPr>
                <w:rFonts w:ascii="Tahoma" w:hAnsi="Tahoma" w:cs="Tahoma"/>
                <w:lang w:val="fr-FR"/>
              </w:rPr>
              <w:t>(cachet et signature de la directrice ou du directeur)</w:t>
            </w: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  <w:r w:rsidRPr="00194B49">
              <w:rPr>
                <w:rFonts w:ascii="Tahoma" w:hAnsi="Tahoma" w:cs="Tahoma"/>
                <w:lang w:val="fr-FR"/>
              </w:rPr>
              <w:t xml:space="preserve">DATE : </w:t>
            </w: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5324" w:type="dxa"/>
            <w:shd w:val="clear" w:color="auto" w:fill="auto"/>
          </w:tcPr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</w:tc>
      </w:tr>
    </w:tbl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rPr>
          <w:rFonts w:ascii="Tahoma" w:hAnsi="Tahoma" w:cs="Tahoma"/>
          <w:b/>
          <w:u w:val="single"/>
          <w:lang w:val="fr-FR"/>
        </w:rPr>
      </w:pPr>
      <w:r w:rsidRPr="00194B49">
        <w:rPr>
          <w:rFonts w:ascii="Tahoma" w:hAnsi="Tahoma" w:cs="Tahoma"/>
          <w:b/>
          <w:u w:val="single"/>
          <w:lang w:val="fr-FR"/>
        </w:rPr>
        <w:t xml:space="preserve">Membre à prendre en charge par le Service des thèses : </w:t>
      </w: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Nom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Prénom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Lieu de départ /retour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Avion ou train ? : </w:t>
      </w:r>
    </w:p>
    <w:p w:rsidR="00D80471" w:rsidRDefault="00D80471" w:rsidP="00D80471">
      <w:pPr>
        <w:contextualSpacing/>
        <w:jc w:val="both"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>N° de carte (</w:t>
      </w:r>
      <w:proofErr w:type="spellStart"/>
      <w:r w:rsidRPr="00194B49">
        <w:rPr>
          <w:rFonts w:ascii="Tahoma" w:hAnsi="Tahoma" w:cs="Tahoma"/>
          <w:lang w:val="fr-FR"/>
        </w:rPr>
        <w:t>sncf</w:t>
      </w:r>
      <w:proofErr w:type="spellEnd"/>
      <w:r w:rsidRPr="00194B49">
        <w:rPr>
          <w:rFonts w:ascii="Tahoma" w:hAnsi="Tahoma" w:cs="Tahoma"/>
          <w:lang w:val="fr-FR"/>
        </w:rPr>
        <w:t xml:space="preserve">) : </w:t>
      </w:r>
    </w:p>
    <w:p w:rsidR="00CE35B5" w:rsidRPr="00194B49" w:rsidRDefault="00CE35B5" w:rsidP="00CE35B5">
      <w:pPr>
        <w:contextualSpacing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N° de passeport : </w:t>
      </w:r>
    </w:p>
    <w:p w:rsidR="00D80471" w:rsidRPr="00194B49" w:rsidRDefault="00D80471" w:rsidP="00D80471">
      <w:pPr>
        <w:contextualSpacing/>
        <w:jc w:val="both"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Date aller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Horaires aller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Date retour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Horaire retour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Nuitée / hôtel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Numéro de téléphone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Date de naissance : </w:t>
      </w:r>
    </w:p>
    <w:p w:rsidR="00D80471" w:rsidRPr="00194B49" w:rsidRDefault="00D80471" w:rsidP="00D80471">
      <w:pPr>
        <w:contextualSpacing/>
        <w:rPr>
          <w:rFonts w:ascii="Tahoma" w:hAnsi="Tahoma" w:cs="Tahoma"/>
          <w:lang w:val="fr-FR"/>
        </w:rPr>
      </w:pPr>
      <w:r w:rsidRPr="00194B49">
        <w:rPr>
          <w:rFonts w:ascii="Tahoma" w:hAnsi="Tahoma" w:cs="Tahoma"/>
          <w:lang w:val="fr-FR"/>
        </w:rPr>
        <w:t xml:space="preserve">Email : </w:t>
      </w: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D80471" w:rsidRPr="00194B49" w:rsidTr="00FC6F72">
        <w:trPr>
          <w:trHeight w:val="2144"/>
        </w:trPr>
        <w:tc>
          <w:tcPr>
            <w:tcW w:w="3888" w:type="dxa"/>
            <w:shd w:val="clear" w:color="auto" w:fill="auto"/>
          </w:tcPr>
          <w:p w:rsidR="00D80471" w:rsidRPr="00194B49" w:rsidRDefault="00D80471" w:rsidP="00FC6F72">
            <w:pPr>
              <w:rPr>
                <w:rFonts w:ascii="Tahoma" w:hAnsi="Tahoma" w:cs="Tahoma"/>
                <w:b/>
                <w:u w:val="single"/>
                <w:lang w:val="fr-FR"/>
              </w:rPr>
            </w:pPr>
            <w:r w:rsidRPr="00194B49">
              <w:rPr>
                <w:rFonts w:ascii="Tahoma" w:hAnsi="Tahoma" w:cs="Tahoma"/>
                <w:b/>
                <w:u w:val="single"/>
                <w:lang w:val="fr-FR"/>
              </w:rPr>
              <w:t xml:space="preserve">Validée par l’école doctorale le : </w:t>
            </w: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  <w:r w:rsidRPr="00194B49">
              <w:rPr>
                <w:rFonts w:ascii="Tahoma" w:hAnsi="Tahoma" w:cs="Tahoma"/>
                <w:lang w:val="fr-FR"/>
              </w:rPr>
              <w:t>(cachet et signature de la directrice ou du directeur)</w:t>
            </w: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  <w:r w:rsidRPr="00194B49">
              <w:rPr>
                <w:rFonts w:ascii="Tahoma" w:hAnsi="Tahoma" w:cs="Tahoma"/>
                <w:lang w:val="fr-FR"/>
              </w:rPr>
              <w:t xml:space="preserve">DATE : </w:t>
            </w: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5324" w:type="dxa"/>
            <w:shd w:val="clear" w:color="auto" w:fill="auto"/>
          </w:tcPr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  <w:p w:rsidR="00D80471" w:rsidRPr="00194B49" w:rsidRDefault="00D80471" w:rsidP="00FC6F72">
            <w:pPr>
              <w:rPr>
                <w:rFonts w:ascii="Tahoma" w:hAnsi="Tahoma" w:cs="Tahoma"/>
                <w:lang w:val="fr-FR"/>
              </w:rPr>
            </w:pPr>
          </w:p>
        </w:tc>
      </w:tr>
    </w:tbl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rPr>
          <w:rFonts w:ascii="Tahoma" w:hAnsi="Tahoma" w:cs="Tahoma"/>
          <w:b/>
          <w:u w:val="single"/>
          <w:lang w:val="fr-FR"/>
        </w:rPr>
      </w:pPr>
      <w:r w:rsidRPr="00194B49">
        <w:rPr>
          <w:rFonts w:ascii="Tahoma" w:hAnsi="Tahoma" w:cs="Tahoma"/>
          <w:b/>
          <w:u w:val="single"/>
          <w:lang w:val="fr-FR"/>
        </w:rPr>
        <w:t xml:space="preserve">DATE et SIGNATURE DU GARANT D’HDR : </w:t>
      </w: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D80471" w:rsidRPr="00194B49" w:rsidRDefault="00D80471" w:rsidP="00D80471">
      <w:pPr>
        <w:rPr>
          <w:rFonts w:ascii="Tahoma" w:hAnsi="Tahoma" w:cs="Tahoma"/>
          <w:lang w:val="fr-FR"/>
        </w:rPr>
      </w:pPr>
    </w:p>
    <w:p w:rsidR="002A78D7" w:rsidRPr="00194B49" w:rsidRDefault="002A78D7">
      <w:pPr>
        <w:rPr>
          <w:lang w:val="fr-FR"/>
        </w:rPr>
      </w:pPr>
    </w:p>
    <w:p w:rsidR="002A78D7" w:rsidRPr="00194B49" w:rsidRDefault="002A78D7">
      <w:pPr>
        <w:rPr>
          <w:lang w:val="fr-FR"/>
        </w:rPr>
      </w:pPr>
    </w:p>
    <w:sectPr w:rsidR="002A78D7" w:rsidRPr="00194B49" w:rsidSect="000C69C9">
      <w:headerReference w:type="default" r:id="rId8"/>
      <w:type w:val="continuous"/>
      <w:pgSz w:w="11907" w:h="16840"/>
      <w:pgMar w:top="1417" w:right="1417" w:bottom="1417" w:left="141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D7" w:rsidRDefault="002A78D7" w:rsidP="002A78D7">
      <w:r>
        <w:separator/>
      </w:r>
    </w:p>
  </w:endnote>
  <w:endnote w:type="continuationSeparator" w:id="0">
    <w:p w:rsidR="002A78D7" w:rsidRDefault="002A78D7" w:rsidP="002A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D7" w:rsidRDefault="002A78D7" w:rsidP="002A78D7">
      <w:r>
        <w:separator/>
      </w:r>
    </w:p>
  </w:footnote>
  <w:footnote w:type="continuationSeparator" w:id="0">
    <w:p w:rsidR="002A78D7" w:rsidRDefault="002A78D7" w:rsidP="002A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7" w:rsidRDefault="002A78D7" w:rsidP="002A78D7">
    <w:pPr>
      <w:pStyle w:val="En-tte"/>
      <w:jc w:val="center"/>
      <w:rPr>
        <w:rFonts w:ascii="Tahoma" w:hAnsi="Tahoma" w:cs="Tahoma"/>
        <w:b/>
        <w:sz w:val="32"/>
      </w:rPr>
    </w:pPr>
    <w:r>
      <w:rPr>
        <w:rFonts w:ascii="Tahoma" w:hAnsi="Tahoma" w:cs="Tahoma"/>
        <w:b/>
        <w:sz w:val="32"/>
      </w:rPr>
      <w:t>DOSSIER DE SOUTENANCE D’HDR</w:t>
    </w:r>
  </w:p>
  <w:p w:rsidR="002A78D7" w:rsidRDefault="002A78D7" w:rsidP="002A78D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3B45"/>
    <w:multiLevelType w:val="hybridMultilevel"/>
    <w:tmpl w:val="F722960A"/>
    <w:lvl w:ilvl="0" w:tplc="5330B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0F3A"/>
    <w:multiLevelType w:val="hybridMultilevel"/>
    <w:tmpl w:val="2C645D56"/>
    <w:lvl w:ilvl="0" w:tplc="5330B6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F6"/>
    <w:rsid w:val="000C69C9"/>
    <w:rsid w:val="00191C7F"/>
    <w:rsid w:val="00194B49"/>
    <w:rsid w:val="002A78D7"/>
    <w:rsid w:val="002B3BED"/>
    <w:rsid w:val="0041251C"/>
    <w:rsid w:val="00620CF6"/>
    <w:rsid w:val="006F4973"/>
    <w:rsid w:val="007812B6"/>
    <w:rsid w:val="007A2C78"/>
    <w:rsid w:val="009428AF"/>
    <w:rsid w:val="00B41D0F"/>
    <w:rsid w:val="00B86637"/>
    <w:rsid w:val="00CE35B5"/>
    <w:rsid w:val="00D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  <w:ind w:left="658"/>
    </w:pPr>
    <w:rPr>
      <w:rFonts w:ascii="Times New Roman" w:eastAsia="Times New Roman" w:hAnsi="Times New Roman"/>
      <w:b/>
      <w:bCs/>
      <w:i/>
      <w:sz w:val="36"/>
      <w:szCs w:val="36"/>
      <w:u w:val="single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A78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8D7"/>
  </w:style>
  <w:style w:type="paragraph" w:styleId="Pieddepage">
    <w:name w:val="footer"/>
    <w:basedOn w:val="Normal"/>
    <w:link w:val="PieddepageCar"/>
    <w:uiPriority w:val="99"/>
    <w:unhideWhenUsed/>
    <w:rsid w:val="002A7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  <w:ind w:left="658"/>
    </w:pPr>
    <w:rPr>
      <w:rFonts w:ascii="Times New Roman" w:eastAsia="Times New Roman" w:hAnsi="Times New Roman"/>
      <w:b/>
      <w:bCs/>
      <w:i/>
      <w:sz w:val="36"/>
      <w:szCs w:val="36"/>
      <w:u w:val="single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A78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8D7"/>
  </w:style>
  <w:style w:type="paragraph" w:styleId="Pieddepage">
    <w:name w:val="footer"/>
    <w:basedOn w:val="Normal"/>
    <w:link w:val="PieddepageCar"/>
    <w:uiPriority w:val="99"/>
    <w:unhideWhenUsed/>
    <w:rsid w:val="002A7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COMPOSITION DE JURY</vt:lpstr>
    </vt:vector>
  </TitlesOfParts>
  <Company>Université Paris 1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COMPOSITION DE JURY</dc:title>
  <dc:creator>utilisateur</dc:creator>
  <cp:lastModifiedBy>Helene Criaud-Nicolle</cp:lastModifiedBy>
  <cp:revision>2</cp:revision>
  <cp:lastPrinted>2019-01-22T13:13:00Z</cp:lastPrinted>
  <dcterms:created xsi:type="dcterms:W3CDTF">2019-01-28T15:41:00Z</dcterms:created>
  <dcterms:modified xsi:type="dcterms:W3CDTF">2019-01-28T15:41:00Z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2019-01-21T00:00:00Z</vt:filetime>
  </property>
</Properties>
</file>